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6BFB" w14:textId="2ABFA986" w:rsidR="00D62E1B" w:rsidRDefault="001A39B8" w:rsidP="00457DBC">
      <w:pPr>
        <w:spacing w:after="0" w:line="240" w:lineRule="auto"/>
        <w:rPr>
          <w:rFonts w:asciiTheme="majorHAnsi" w:hAnsiTheme="majorHAnsi"/>
          <w:b/>
          <w:bCs/>
          <w:sz w:val="28"/>
          <w:szCs w:val="28"/>
          <w:lang w:val="de-DE"/>
        </w:rPr>
      </w:pPr>
      <w:r>
        <w:rPr>
          <w:rFonts w:asciiTheme="majorHAnsi" w:hAnsiTheme="majorHAnsi"/>
          <w:b/>
          <w:bCs/>
          <w:sz w:val="28"/>
          <w:szCs w:val="28"/>
          <w:lang w:val="de-DE"/>
        </w:rPr>
        <w:t>Ist das Klima noch zu retten?</w:t>
      </w:r>
    </w:p>
    <w:p w14:paraId="323783F6" w14:textId="4711F374" w:rsidR="00F2001E" w:rsidRPr="00F2001E" w:rsidRDefault="001A39B8" w:rsidP="00457DBC">
      <w:pPr>
        <w:spacing w:after="0" w:line="240" w:lineRule="auto"/>
        <w:rPr>
          <w:rFonts w:asciiTheme="majorHAnsi" w:hAnsiTheme="majorHAnsi"/>
          <w:b/>
          <w:bCs/>
          <w:lang w:val="de-DE"/>
        </w:rPr>
      </w:pPr>
      <w:r>
        <w:rPr>
          <w:rFonts w:asciiTheme="majorHAnsi" w:hAnsiTheme="majorHAnsi"/>
          <w:b/>
          <w:bCs/>
          <w:lang w:val="de-DE"/>
        </w:rPr>
        <w:t xml:space="preserve">Die KLAR Holzwelt Murau begrüßte ORF-Star und Wetter-Moderator Marcus </w:t>
      </w:r>
      <w:proofErr w:type="spellStart"/>
      <w:r>
        <w:rPr>
          <w:rFonts w:asciiTheme="majorHAnsi" w:hAnsiTheme="majorHAnsi"/>
          <w:b/>
          <w:bCs/>
          <w:lang w:val="de-DE"/>
        </w:rPr>
        <w:t>Wadsak</w:t>
      </w:r>
      <w:proofErr w:type="spellEnd"/>
      <w:r>
        <w:rPr>
          <w:rFonts w:asciiTheme="majorHAnsi" w:hAnsiTheme="majorHAnsi"/>
          <w:b/>
          <w:bCs/>
          <w:lang w:val="de-DE"/>
        </w:rPr>
        <w:t xml:space="preserve"> zum Online-Vortrag</w:t>
      </w:r>
    </w:p>
    <w:p w14:paraId="369D4B97" w14:textId="73DA6993" w:rsidR="00441D64" w:rsidRDefault="00441D64" w:rsidP="00457DBC">
      <w:pPr>
        <w:spacing w:after="0" w:line="240" w:lineRule="auto"/>
        <w:rPr>
          <w:rFonts w:asciiTheme="majorHAnsi" w:hAnsiTheme="majorHAnsi"/>
          <w:b/>
          <w:bCs/>
          <w:sz w:val="28"/>
          <w:szCs w:val="28"/>
          <w:lang w:val="de-DE"/>
        </w:rPr>
      </w:pPr>
    </w:p>
    <w:p w14:paraId="526CE898" w14:textId="199D5B9C" w:rsidR="00BE5F35" w:rsidRPr="007D3E9A" w:rsidRDefault="00CD189D" w:rsidP="00457DBC">
      <w:pPr>
        <w:spacing w:after="0" w:line="240" w:lineRule="auto"/>
        <w:rPr>
          <w:rFonts w:asciiTheme="majorHAnsi" w:hAnsiTheme="majorHAnsi"/>
          <w:b/>
          <w:bCs/>
          <w:lang w:val="de-DE"/>
        </w:rPr>
      </w:pPr>
      <w:r>
        <w:rPr>
          <w:rFonts w:asciiTheme="majorHAnsi" w:hAnsiTheme="majorHAnsi"/>
          <w:b/>
          <w:bCs/>
          <w:lang w:val="de-DE"/>
        </w:rPr>
        <w:t xml:space="preserve">Marcus </w:t>
      </w:r>
      <w:proofErr w:type="spellStart"/>
      <w:r>
        <w:rPr>
          <w:rFonts w:asciiTheme="majorHAnsi" w:hAnsiTheme="majorHAnsi"/>
          <w:b/>
          <w:bCs/>
          <w:lang w:val="de-DE"/>
        </w:rPr>
        <w:t>Wadsak</w:t>
      </w:r>
      <w:proofErr w:type="spellEnd"/>
      <w:r>
        <w:rPr>
          <w:rFonts w:asciiTheme="majorHAnsi" w:hAnsiTheme="majorHAnsi"/>
          <w:b/>
          <w:bCs/>
          <w:lang w:val="de-DE"/>
        </w:rPr>
        <w:t xml:space="preserve">, Leiter der ORF-Wetter-Redaktion, </w:t>
      </w:r>
      <w:r w:rsidR="001A39B8">
        <w:rPr>
          <w:rFonts w:asciiTheme="majorHAnsi" w:hAnsiTheme="majorHAnsi"/>
          <w:b/>
          <w:bCs/>
          <w:lang w:val="de-DE"/>
        </w:rPr>
        <w:t xml:space="preserve">hielt am 14 Jänner </w:t>
      </w:r>
      <w:r>
        <w:rPr>
          <w:rFonts w:asciiTheme="majorHAnsi" w:hAnsiTheme="majorHAnsi"/>
          <w:b/>
          <w:bCs/>
          <w:lang w:val="de-DE"/>
        </w:rPr>
        <w:t xml:space="preserve">einen </w:t>
      </w:r>
      <w:r w:rsidR="001A39B8">
        <w:rPr>
          <w:rFonts w:asciiTheme="majorHAnsi" w:hAnsiTheme="majorHAnsi"/>
          <w:b/>
          <w:bCs/>
          <w:lang w:val="de-DE"/>
        </w:rPr>
        <w:t>Online-</w:t>
      </w:r>
      <w:r>
        <w:rPr>
          <w:rFonts w:asciiTheme="majorHAnsi" w:hAnsiTheme="majorHAnsi"/>
          <w:b/>
          <w:bCs/>
          <w:lang w:val="de-DE"/>
        </w:rPr>
        <w:t>Vortrag zum Klimawandel</w:t>
      </w:r>
      <w:r w:rsidR="007D3E9A" w:rsidRPr="007D3E9A">
        <w:rPr>
          <w:rFonts w:asciiTheme="majorHAnsi" w:hAnsiTheme="majorHAnsi"/>
          <w:b/>
          <w:bCs/>
          <w:lang w:val="de-DE"/>
        </w:rPr>
        <w:t>.</w:t>
      </w:r>
      <w:r>
        <w:rPr>
          <w:rFonts w:asciiTheme="majorHAnsi" w:hAnsiTheme="majorHAnsi"/>
          <w:b/>
          <w:bCs/>
          <w:lang w:val="de-DE"/>
        </w:rPr>
        <w:t xml:space="preserve"> </w:t>
      </w:r>
      <w:r w:rsidR="001A39B8">
        <w:rPr>
          <w:rFonts w:asciiTheme="majorHAnsi" w:hAnsiTheme="majorHAnsi"/>
          <w:b/>
          <w:bCs/>
          <w:lang w:val="de-DE"/>
        </w:rPr>
        <w:t>Damit folgte er der Einladung der KLAR (Klimawandelanpassungs-Modellregion) Holzwelt Murau und klärte auf. Ein Vortrag über „Fake und Fakten“, die unbequeme Wahrheit und was wir jetzt noch tun können.</w:t>
      </w:r>
    </w:p>
    <w:p w14:paraId="2EC20487" w14:textId="64347D0B" w:rsidR="00A547F2" w:rsidRPr="007D3E9A" w:rsidRDefault="00A547F2" w:rsidP="00457DBC">
      <w:pPr>
        <w:spacing w:after="0" w:line="240" w:lineRule="auto"/>
        <w:rPr>
          <w:rFonts w:asciiTheme="majorHAnsi" w:hAnsiTheme="majorHAnsi"/>
          <w:b/>
          <w:bCs/>
          <w:lang w:val="de-DE"/>
        </w:rPr>
      </w:pPr>
    </w:p>
    <w:p w14:paraId="4CADEC35" w14:textId="166FA429" w:rsidR="00A547F2" w:rsidRPr="000C0B35" w:rsidRDefault="00326B27" w:rsidP="00457DBC">
      <w:pPr>
        <w:spacing w:after="0" w:line="240" w:lineRule="auto"/>
        <w:rPr>
          <w:rFonts w:asciiTheme="majorHAnsi" w:hAnsiTheme="majorHAnsi"/>
          <w:b/>
          <w:bCs/>
          <w:lang w:val="de-DE"/>
        </w:rPr>
      </w:pPr>
      <w:r>
        <w:rPr>
          <w:rFonts w:asciiTheme="majorHAnsi" w:hAnsiTheme="majorHAnsi"/>
          <w:b/>
          <w:bCs/>
          <w:lang w:val="de-DE"/>
        </w:rPr>
        <w:t>Zwei Jahrzehnte Ausnahmen?</w:t>
      </w:r>
    </w:p>
    <w:p w14:paraId="203B0983" w14:textId="716B649A" w:rsidR="0009071E" w:rsidRPr="00203F90" w:rsidRDefault="00326B27" w:rsidP="00457DBC">
      <w:pPr>
        <w:spacing w:after="0" w:line="240" w:lineRule="auto"/>
        <w:rPr>
          <w:rFonts w:asciiTheme="majorHAnsi" w:hAnsiTheme="majorHAnsi"/>
          <w:lang w:val="de-DE"/>
        </w:rPr>
      </w:pPr>
      <w:r>
        <w:rPr>
          <w:rFonts w:asciiTheme="majorHAnsi" w:hAnsiTheme="majorHAnsi"/>
          <w:lang w:val="de-DE"/>
        </w:rPr>
        <w:t xml:space="preserve">Ein einzelnes Schlechtwetterereignis macht noch keinen Klimawandel. Was aber, wenn sich die ungewöhnlichen Wetterereignisse häufen? Sie sind jedenfalls spürbare Auswirkungen des Klimawandels und verursachen Schäden an Natur, Infrastruktur bis hin zur Gesundheit. Seit Beginn der 2000er Jahre gab es in Österreich – seit Beginn der Temperaturmessungen vor 250 Jahren – ausschließlich überdurchschnittlich warme Jahre. </w:t>
      </w:r>
    </w:p>
    <w:p w14:paraId="37A66C0F" w14:textId="77777777" w:rsidR="00203F90" w:rsidRDefault="00203F90" w:rsidP="00457DBC">
      <w:pPr>
        <w:spacing w:after="0" w:line="240" w:lineRule="auto"/>
        <w:rPr>
          <w:rFonts w:asciiTheme="majorHAnsi" w:hAnsiTheme="majorHAnsi"/>
          <w:lang w:val="de-DE"/>
        </w:rPr>
      </w:pPr>
    </w:p>
    <w:p w14:paraId="065F7B67" w14:textId="77777777" w:rsidR="003258BB" w:rsidRPr="006E3F93" w:rsidRDefault="003258BB" w:rsidP="003258BB">
      <w:pPr>
        <w:spacing w:after="0" w:line="240" w:lineRule="auto"/>
        <w:rPr>
          <w:rFonts w:asciiTheme="majorHAnsi" w:hAnsiTheme="majorHAnsi"/>
          <w:b/>
          <w:bCs/>
          <w:lang w:val="de-DE"/>
        </w:rPr>
      </w:pPr>
      <w:r>
        <w:rPr>
          <w:rFonts w:asciiTheme="majorHAnsi" w:hAnsiTheme="majorHAnsi"/>
          <w:b/>
          <w:bCs/>
          <w:lang w:val="de-DE"/>
        </w:rPr>
        <w:t>Kleine Taten sind besser als keine Taten</w:t>
      </w:r>
    </w:p>
    <w:p w14:paraId="180DD066" w14:textId="2516B559" w:rsidR="003258BB" w:rsidRDefault="003258BB" w:rsidP="003258BB">
      <w:pPr>
        <w:spacing w:after="0" w:line="240" w:lineRule="auto"/>
        <w:rPr>
          <w:rFonts w:asciiTheme="majorHAnsi" w:hAnsiTheme="majorHAnsi"/>
          <w:lang w:val="de-DE"/>
        </w:rPr>
      </w:pPr>
      <w:r>
        <w:rPr>
          <w:rFonts w:asciiTheme="majorHAnsi" w:hAnsiTheme="majorHAnsi"/>
          <w:lang w:val="de-DE"/>
        </w:rPr>
        <w:t xml:space="preserve">„Jede und jeder einzelne von uns – kann zur Reduktion der Kohlenstoffdioxid-Emissionen beitragen“, erklärt Marcus </w:t>
      </w:r>
      <w:proofErr w:type="spellStart"/>
      <w:r>
        <w:rPr>
          <w:rFonts w:asciiTheme="majorHAnsi" w:hAnsiTheme="majorHAnsi"/>
          <w:lang w:val="de-DE"/>
        </w:rPr>
        <w:t>Wadsak</w:t>
      </w:r>
      <w:proofErr w:type="spellEnd"/>
      <w:r>
        <w:rPr>
          <w:rFonts w:asciiTheme="majorHAnsi" w:hAnsiTheme="majorHAnsi"/>
          <w:lang w:val="de-DE"/>
        </w:rPr>
        <w:t>. „Angefangen damit, den Fleischkonsum zu reduzieren</w:t>
      </w:r>
      <w:r w:rsidR="003A5C94">
        <w:rPr>
          <w:rFonts w:asciiTheme="majorHAnsi" w:hAnsiTheme="majorHAnsi"/>
          <w:lang w:val="de-DE"/>
        </w:rPr>
        <w:t xml:space="preserve"> </w:t>
      </w:r>
      <w:r w:rsidR="00B4421E" w:rsidRPr="00B4421E">
        <w:rPr>
          <w:rFonts w:asciiTheme="majorHAnsi" w:hAnsiTheme="majorHAnsi"/>
          <w:lang w:val="de-DE"/>
        </w:rPr>
        <w:t>und dabei</w:t>
      </w:r>
      <w:r w:rsidR="003A5C94" w:rsidRPr="00B4421E">
        <w:rPr>
          <w:rFonts w:asciiTheme="majorHAnsi" w:hAnsiTheme="majorHAnsi"/>
          <w:lang w:val="de-DE"/>
        </w:rPr>
        <w:t xml:space="preserve"> der Regionalität den Vorzug zu geben</w:t>
      </w:r>
      <w:r w:rsidRPr="00B4421E">
        <w:rPr>
          <w:rFonts w:asciiTheme="majorHAnsi" w:hAnsiTheme="majorHAnsi"/>
          <w:lang w:val="de-DE"/>
        </w:rPr>
        <w:t xml:space="preserve"> </w:t>
      </w:r>
      <w:r>
        <w:rPr>
          <w:rFonts w:asciiTheme="majorHAnsi" w:hAnsiTheme="majorHAnsi"/>
          <w:lang w:val="de-DE"/>
        </w:rPr>
        <w:t xml:space="preserve">oder mit der </w:t>
      </w:r>
      <w:proofErr w:type="gramStart"/>
      <w:r>
        <w:rPr>
          <w:rFonts w:asciiTheme="majorHAnsi" w:hAnsiTheme="majorHAnsi"/>
          <w:lang w:val="de-DE"/>
        </w:rPr>
        <w:t>Bahn</w:t>
      </w:r>
      <w:proofErr w:type="gramEnd"/>
      <w:r>
        <w:rPr>
          <w:rFonts w:asciiTheme="majorHAnsi" w:hAnsiTheme="majorHAnsi"/>
          <w:lang w:val="de-DE"/>
        </w:rPr>
        <w:t xml:space="preserve"> statt dem Auto zu fahren.</w:t>
      </w:r>
      <w:r w:rsidRPr="003258BB">
        <w:rPr>
          <w:rFonts w:asciiTheme="majorHAnsi" w:hAnsiTheme="majorHAnsi"/>
          <w:lang w:val="de-DE"/>
        </w:rPr>
        <w:t xml:space="preserve"> </w:t>
      </w:r>
      <w:r>
        <w:rPr>
          <w:rFonts w:asciiTheme="majorHAnsi" w:hAnsiTheme="majorHAnsi"/>
          <w:lang w:val="de-DE"/>
        </w:rPr>
        <w:t>Hauptverantwortlich für echte Veränderungen ist und bleibt aber die Politik. Es gibt keinen wissenschaftlichen Grund, warum wir die Pariser Klimaziele nicht erreichen könnten.“</w:t>
      </w:r>
    </w:p>
    <w:p w14:paraId="20D0D3F1" w14:textId="77777777" w:rsidR="003258BB" w:rsidRDefault="003258BB" w:rsidP="00090141">
      <w:pPr>
        <w:spacing w:after="0" w:line="240" w:lineRule="auto"/>
        <w:rPr>
          <w:rFonts w:asciiTheme="majorHAnsi" w:hAnsiTheme="majorHAnsi"/>
          <w:b/>
          <w:bCs/>
          <w:lang w:val="de-DE"/>
        </w:rPr>
      </w:pPr>
    </w:p>
    <w:p w14:paraId="728A82E4" w14:textId="45A9DEB0" w:rsidR="00090141" w:rsidRPr="008863F1" w:rsidRDefault="00326B27" w:rsidP="00090141">
      <w:pPr>
        <w:spacing w:after="0" w:line="240" w:lineRule="auto"/>
        <w:rPr>
          <w:rFonts w:asciiTheme="majorHAnsi" w:hAnsiTheme="majorHAnsi"/>
          <w:b/>
          <w:bCs/>
          <w:lang w:val="de-DE"/>
        </w:rPr>
      </w:pPr>
      <w:r>
        <w:rPr>
          <w:rFonts w:asciiTheme="majorHAnsi" w:hAnsiTheme="majorHAnsi"/>
          <w:b/>
          <w:bCs/>
          <w:lang w:val="de-DE"/>
        </w:rPr>
        <w:t>Selbstverstärkende Mechanismen</w:t>
      </w:r>
    </w:p>
    <w:p w14:paraId="46CC616F" w14:textId="3F4C393C" w:rsidR="00090141" w:rsidRPr="00AA28EA" w:rsidRDefault="00326B27" w:rsidP="00090141">
      <w:pPr>
        <w:spacing w:after="0" w:line="240" w:lineRule="auto"/>
        <w:rPr>
          <w:rFonts w:asciiTheme="majorHAnsi" w:hAnsiTheme="majorHAnsi"/>
          <w:lang w:val="de-DE"/>
        </w:rPr>
      </w:pPr>
      <w:r>
        <w:rPr>
          <w:rFonts w:asciiTheme="majorHAnsi" w:hAnsiTheme="majorHAnsi"/>
          <w:lang w:val="de-DE"/>
        </w:rPr>
        <w:t xml:space="preserve">Fakt ist: es wird deutlich wärmer. </w:t>
      </w:r>
      <w:r w:rsidR="00AA28EA">
        <w:rPr>
          <w:rFonts w:asciiTheme="majorHAnsi" w:hAnsiTheme="majorHAnsi"/>
          <w:lang w:val="de-DE"/>
        </w:rPr>
        <w:t xml:space="preserve">Grund </w:t>
      </w:r>
      <w:r w:rsidR="00E04D7C">
        <w:rPr>
          <w:rFonts w:asciiTheme="majorHAnsi" w:hAnsiTheme="majorHAnsi"/>
          <w:lang w:val="de-DE"/>
        </w:rPr>
        <w:t>dafür</w:t>
      </w:r>
      <w:r w:rsidR="00AA28EA">
        <w:rPr>
          <w:rFonts w:asciiTheme="majorHAnsi" w:hAnsiTheme="majorHAnsi"/>
          <w:lang w:val="de-DE"/>
        </w:rPr>
        <w:t xml:space="preserve"> ist der sogenannte „Treibhauseffekt“, den der Mensch mit seinem CO</w:t>
      </w:r>
      <w:r w:rsidR="00AA28EA" w:rsidRPr="00AA28EA">
        <w:rPr>
          <w:rFonts w:asciiTheme="majorHAnsi" w:hAnsiTheme="majorHAnsi"/>
          <w:vertAlign w:val="subscript"/>
          <w:lang w:val="de-DE"/>
        </w:rPr>
        <w:t>2</w:t>
      </w:r>
      <w:r w:rsidR="00AA28EA">
        <w:rPr>
          <w:rFonts w:asciiTheme="majorHAnsi" w:hAnsiTheme="majorHAnsi"/>
          <w:lang w:val="de-DE"/>
        </w:rPr>
        <w:t>-Ausstoß seit der Industrialisierung deutlich messbar verstärkt hat. Die höheren Temperaturen verursachen trockenere Perioden, was wiederum die Gefahr von Waldbränden verschärft. Bricht dann tatsächlich ein Waldbrand aus, stößt dieser wiederum große Mengen an CO</w:t>
      </w:r>
      <w:r w:rsidR="00AA28EA" w:rsidRPr="00AA28EA">
        <w:rPr>
          <w:rFonts w:asciiTheme="majorHAnsi" w:hAnsiTheme="majorHAnsi"/>
          <w:vertAlign w:val="subscript"/>
          <w:lang w:val="de-DE"/>
        </w:rPr>
        <w:t>2</w:t>
      </w:r>
      <w:r w:rsidR="00AA28EA" w:rsidRPr="00E04D7C">
        <w:rPr>
          <w:rFonts w:asciiTheme="majorHAnsi" w:hAnsiTheme="majorHAnsi"/>
          <w:lang w:val="de-DE"/>
        </w:rPr>
        <w:t xml:space="preserve"> </w:t>
      </w:r>
      <w:r w:rsidR="00AA28EA">
        <w:rPr>
          <w:rFonts w:asciiTheme="majorHAnsi" w:hAnsiTheme="majorHAnsi"/>
          <w:lang w:val="de-DE"/>
        </w:rPr>
        <w:t>aus. Ein selbstverstärkender Mechanismus also.</w:t>
      </w:r>
    </w:p>
    <w:p w14:paraId="391FFD59" w14:textId="1B471D25" w:rsidR="0013497B" w:rsidRDefault="0013497B" w:rsidP="00457DBC">
      <w:pPr>
        <w:spacing w:after="0" w:line="240" w:lineRule="auto"/>
        <w:rPr>
          <w:rFonts w:asciiTheme="majorHAnsi" w:hAnsiTheme="majorHAnsi"/>
          <w:lang w:val="de-DE"/>
        </w:rPr>
      </w:pPr>
    </w:p>
    <w:p w14:paraId="3E8A6875" w14:textId="7516EA60" w:rsidR="001A0C46" w:rsidRDefault="003258BB" w:rsidP="008E0155">
      <w:pPr>
        <w:spacing w:after="0" w:line="240" w:lineRule="auto"/>
        <w:rPr>
          <w:rFonts w:asciiTheme="majorHAnsi" w:hAnsiTheme="majorHAnsi"/>
          <w:b/>
          <w:bCs/>
          <w:lang w:val="de-DE"/>
        </w:rPr>
      </w:pPr>
      <w:r>
        <w:rPr>
          <w:rFonts w:asciiTheme="majorHAnsi" w:hAnsiTheme="majorHAnsi"/>
          <w:b/>
          <w:bCs/>
          <w:lang w:val="de-DE"/>
        </w:rPr>
        <w:t>Anpassung unumgänglich</w:t>
      </w:r>
    </w:p>
    <w:p w14:paraId="7F8888CA" w14:textId="77777777" w:rsidR="00CD5278" w:rsidRDefault="003258BB" w:rsidP="008E0155">
      <w:pPr>
        <w:spacing w:after="0" w:line="240" w:lineRule="auto"/>
        <w:rPr>
          <w:rFonts w:asciiTheme="majorHAnsi" w:hAnsiTheme="majorHAnsi"/>
          <w:lang w:val="de-DE"/>
        </w:rPr>
      </w:pPr>
      <w:r>
        <w:rPr>
          <w:rFonts w:asciiTheme="majorHAnsi" w:hAnsiTheme="majorHAnsi"/>
          <w:lang w:val="de-DE"/>
        </w:rPr>
        <w:t xml:space="preserve">Neben Klimaschutz-Maßnahmen, die den Klimawandel einbremsen sollen, müssen wir uns dennoch an bevorstehende Veränderungen anpassen. Das betrifft alle Bereiche des täglichen und wirtschaftlichen Lebens. Ob es das neu gebaute Haus betrifft, das im Winter nicht nur beheizt, sondern künftig auch im Sommer gekühlt werden muss oder die Land- und Forstwirtschaft, </w:t>
      </w:r>
      <w:r w:rsidR="00DA18B7">
        <w:rPr>
          <w:rFonts w:asciiTheme="majorHAnsi" w:hAnsiTheme="majorHAnsi"/>
          <w:lang w:val="de-DE"/>
        </w:rPr>
        <w:t xml:space="preserve">deren jetzige Anpassungsschritte in Zukunft über Erfolg und Missernte entscheiden werden. </w:t>
      </w:r>
    </w:p>
    <w:p w14:paraId="0B2A5AD1" w14:textId="61C28C2D" w:rsidR="003258BB" w:rsidRPr="003258BB" w:rsidRDefault="00CD5278" w:rsidP="008E0155">
      <w:pPr>
        <w:spacing w:after="0" w:line="240" w:lineRule="auto"/>
        <w:rPr>
          <w:rFonts w:asciiTheme="majorHAnsi" w:hAnsiTheme="majorHAnsi"/>
          <w:lang w:val="de-DE"/>
        </w:rPr>
      </w:pPr>
      <w:r>
        <w:rPr>
          <w:rFonts w:asciiTheme="majorHAnsi" w:hAnsiTheme="majorHAnsi"/>
          <w:lang w:val="de-DE"/>
        </w:rPr>
        <w:t>Als Unterstützung zur Umsetzung erforderlicher Maßnahmen, hat die KLAR-Region Holzwelt Murau ein Maßnahmenkonzept erarbeitet, das derzeit vom BMK (Bundesministerium für Klimaschutz) geprüft wird und nach Genehmigung ehestmöglich umgesetzt werden soll.</w:t>
      </w:r>
    </w:p>
    <w:p w14:paraId="4BE3F377" w14:textId="77777777" w:rsidR="006E3F93" w:rsidRDefault="006E3F93" w:rsidP="008E0155">
      <w:pPr>
        <w:spacing w:after="0" w:line="240" w:lineRule="auto"/>
        <w:rPr>
          <w:rFonts w:asciiTheme="majorHAnsi" w:hAnsiTheme="majorHAnsi"/>
          <w:lang w:val="de-DE"/>
        </w:rPr>
      </w:pPr>
    </w:p>
    <w:p w14:paraId="41A7819D" w14:textId="77777777" w:rsidR="00CD5278" w:rsidRDefault="00CD5278" w:rsidP="008E0155">
      <w:pPr>
        <w:spacing w:after="0" w:line="240" w:lineRule="auto"/>
        <w:rPr>
          <w:rFonts w:asciiTheme="majorHAnsi" w:hAnsiTheme="majorHAnsi"/>
          <w:u w:val="single"/>
          <w:lang w:val="de-DE"/>
        </w:rPr>
      </w:pPr>
    </w:p>
    <w:p w14:paraId="65BC5932" w14:textId="3927A9BD" w:rsidR="00FA5E8B" w:rsidRPr="000E0297" w:rsidRDefault="00FA5E8B" w:rsidP="008E0155">
      <w:pPr>
        <w:spacing w:after="0" w:line="240" w:lineRule="auto"/>
        <w:rPr>
          <w:rFonts w:asciiTheme="majorHAnsi" w:hAnsiTheme="majorHAnsi"/>
          <w:u w:val="single"/>
          <w:lang w:val="de-DE"/>
        </w:rPr>
      </w:pPr>
      <w:r w:rsidRPr="000E0297">
        <w:rPr>
          <w:rFonts w:asciiTheme="majorHAnsi" w:hAnsiTheme="majorHAnsi"/>
          <w:u w:val="single"/>
          <w:lang w:val="de-DE"/>
        </w:rPr>
        <w:t>Kontakt und Information:</w:t>
      </w:r>
    </w:p>
    <w:p w14:paraId="48552AAC" w14:textId="2C65835E" w:rsidR="008C1BCD" w:rsidRPr="00B4421E" w:rsidRDefault="00FA5E8B" w:rsidP="008E0155">
      <w:pPr>
        <w:spacing w:after="0" w:line="240" w:lineRule="auto"/>
        <w:rPr>
          <w:rFonts w:asciiTheme="majorHAnsi" w:hAnsiTheme="majorHAnsi"/>
          <w:lang w:val="de-DE"/>
        </w:rPr>
      </w:pPr>
      <w:r>
        <w:rPr>
          <w:rFonts w:asciiTheme="majorHAnsi" w:hAnsiTheme="majorHAnsi"/>
          <w:lang w:val="de-DE"/>
        </w:rPr>
        <w:t>Holzwelt Murau</w:t>
      </w:r>
      <w:r w:rsidR="00AD1F17">
        <w:rPr>
          <w:rFonts w:asciiTheme="majorHAnsi" w:hAnsiTheme="majorHAnsi"/>
          <w:lang w:val="de-DE"/>
        </w:rPr>
        <w:t xml:space="preserve">; </w:t>
      </w:r>
      <w:r w:rsidR="008C1BCD" w:rsidRPr="00B4421E">
        <w:rPr>
          <w:rFonts w:asciiTheme="majorHAnsi" w:hAnsiTheme="majorHAnsi"/>
          <w:lang w:val="de-DE"/>
        </w:rPr>
        <w:t xml:space="preserve">Geschäftsführer Harald Kraxner, </w:t>
      </w:r>
    </w:p>
    <w:p w14:paraId="675C502D" w14:textId="02B72D65" w:rsidR="00DE6A3E" w:rsidRDefault="00CD5278" w:rsidP="008E0155">
      <w:pPr>
        <w:spacing w:after="0" w:line="240" w:lineRule="auto"/>
        <w:rPr>
          <w:rFonts w:asciiTheme="majorHAnsi" w:hAnsiTheme="majorHAnsi"/>
          <w:lang w:val="de-DE"/>
        </w:rPr>
      </w:pPr>
      <w:r>
        <w:rPr>
          <w:rFonts w:asciiTheme="majorHAnsi" w:hAnsiTheme="majorHAnsi"/>
          <w:lang w:val="de-DE"/>
        </w:rPr>
        <w:t xml:space="preserve">Tel.: +43 3532 / 20000; </w:t>
      </w:r>
      <w:hyperlink r:id="rId8" w:history="1">
        <w:r w:rsidRPr="007544D7">
          <w:rPr>
            <w:rStyle w:val="Hyperlink"/>
            <w:rFonts w:asciiTheme="majorHAnsi" w:hAnsiTheme="majorHAnsi"/>
            <w:lang w:val="de-DE"/>
          </w:rPr>
          <w:t>info@holzwelt.at</w:t>
        </w:r>
      </w:hyperlink>
      <w:r>
        <w:rPr>
          <w:rFonts w:asciiTheme="majorHAnsi" w:hAnsiTheme="majorHAnsi"/>
          <w:lang w:val="de-DE"/>
        </w:rPr>
        <w:t xml:space="preserve">, </w:t>
      </w:r>
      <w:hyperlink r:id="rId9" w:history="1">
        <w:r w:rsidR="00FA5E8B" w:rsidRPr="00075B59">
          <w:rPr>
            <w:rStyle w:val="Hyperlink"/>
            <w:rFonts w:asciiTheme="majorHAnsi" w:hAnsiTheme="majorHAnsi"/>
            <w:lang w:val="de-DE"/>
          </w:rPr>
          <w:t>www.holzweltmurau.at</w:t>
        </w:r>
      </w:hyperlink>
    </w:p>
    <w:sectPr w:rsidR="00DE6A3E" w:rsidSect="008C5AD4">
      <w:headerReference w:type="default" r:id="rId10"/>
      <w:footerReference w:type="default" r:id="rId11"/>
      <w:pgSz w:w="11906" w:h="16838"/>
      <w:pgMar w:top="1560"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B8959" w14:textId="77777777" w:rsidR="00627DF5" w:rsidRDefault="00627DF5" w:rsidP="008C5AD4">
      <w:pPr>
        <w:spacing w:after="0" w:line="240" w:lineRule="auto"/>
      </w:pPr>
      <w:r>
        <w:separator/>
      </w:r>
    </w:p>
  </w:endnote>
  <w:endnote w:type="continuationSeparator" w:id="0">
    <w:p w14:paraId="32B8F585" w14:textId="77777777" w:rsidR="00627DF5" w:rsidRDefault="00627DF5" w:rsidP="008C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1088891042"/>
      <w:docPartObj>
        <w:docPartGallery w:val="Page Numbers (Bottom of Page)"/>
        <w:docPartUnique/>
      </w:docPartObj>
    </w:sdtPr>
    <w:sdtEndPr/>
    <w:sdtContent>
      <w:p w14:paraId="4354DD42" w14:textId="77777777" w:rsidR="008C5AD4" w:rsidRPr="008C5AD4" w:rsidRDefault="008C5AD4" w:rsidP="008C5AD4">
        <w:pPr>
          <w:pStyle w:val="Fuzeile"/>
          <w:jc w:val="both"/>
          <w:rPr>
            <w:rFonts w:ascii="Cambria" w:hAnsi="Cambria"/>
          </w:rPr>
        </w:pPr>
      </w:p>
      <w:p w14:paraId="4287FA7F" w14:textId="39D9DD6B" w:rsidR="008C5AD4" w:rsidRPr="008C5AD4" w:rsidRDefault="008C5AD4" w:rsidP="008C5AD4">
        <w:pPr>
          <w:pStyle w:val="Fuzeile"/>
          <w:jc w:val="both"/>
          <w:rPr>
            <w:rFonts w:ascii="Cambria" w:hAnsi="Cambria"/>
          </w:rPr>
        </w:pPr>
      </w:p>
      <w:p w14:paraId="0D63233D" w14:textId="77777777" w:rsidR="008C5AD4" w:rsidRPr="008C5AD4" w:rsidRDefault="008C5AD4" w:rsidP="008C5AD4">
        <w:pPr>
          <w:pStyle w:val="Fuzeile"/>
          <w:jc w:val="right"/>
          <w:rPr>
            <w:rFonts w:ascii="Cambria" w:hAnsi="Cambria"/>
          </w:rPr>
        </w:pPr>
        <w:r>
          <w:rPr>
            <w:rFonts w:ascii="Cambria" w:hAnsi="Cambria"/>
          </w:rPr>
          <w:fldChar w:fldCharType="begin"/>
        </w:r>
        <w:r>
          <w:rPr>
            <w:rFonts w:ascii="Cambria" w:hAnsi="Cambria"/>
          </w:rPr>
          <w:instrText xml:space="preserve"> PAGE  \* Arabic  \* MERGEFORMAT </w:instrText>
        </w:r>
        <w:r>
          <w:rPr>
            <w:rFonts w:ascii="Cambria" w:hAnsi="Cambria"/>
          </w:rPr>
          <w:fldChar w:fldCharType="separate"/>
        </w:r>
        <w:r>
          <w:rPr>
            <w:rFonts w:ascii="Cambria" w:hAnsi="Cambria"/>
          </w:rPr>
          <w:t>1</w:t>
        </w:r>
        <w:r>
          <w:rPr>
            <w:rFonts w:ascii="Cambria" w:hAnsi="Cambria"/>
          </w:rPr>
          <w:fldChar w:fldCharType="end"/>
        </w:r>
      </w:p>
      <w:p w14:paraId="13D8B36A" w14:textId="661904FA" w:rsidR="008C5AD4" w:rsidRPr="008C5AD4" w:rsidRDefault="00B4421E" w:rsidP="008C5AD4">
        <w:pPr>
          <w:pStyle w:val="Fuzeile"/>
          <w:rPr>
            <w:rFonts w:ascii="Cambria" w:hAnsi="Cambria"/>
          </w:rPr>
        </w:pPr>
      </w:p>
    </w:sdtContent>
  </w:sdt>
  <w:p w14:paraId="4DDB0A2B" w14:textId="6E40B324" w:rsidR="008C5AD4" w:rsidRPr="008C5AD4" w:rsidRDefault="008C5AD4" w:rsidP="008C5AD4">
    <w:pPr>
      <w:pStyle w:val="Fuzeile"/>
      <w:rPr>
        <w:rFonts w:ascii="Cambria" w:hAnsi="Cambria"/>
      </w:rPr>
    </w:pPr>
    <w:r w:rsidRPr="008C5AD4">
      <w:rPr>
        <w:rFonts w:ascii="Cambria" w:hAnsi="Cambria"/>
        <w:noProof/>
      </w:rPr>
      <w:drawing>
        <wp:anchor distT="0" distB="0" distL="114300" distR="114300" simplePos="0" relativeHeight="251659776" behindDoc="1" locked="1" layoutInCell="1" allowOverlap="0" wp14:anchorId="47C726E4" wp14:editId="10150658">
          <wp:simplePos x="0" y="0"/>
          <wp:positionH relativeFrom="margin">
            <wp:posOffset>-285750</wp:posOffset>
          </wp:positionH>
          <wp:positionV relativeFrom="page">
            <wp:posOffset>9500235</wp:posOffset>
          </wp:positionV>
          <wp:extent cx="2519680" cy="10795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paper_Adressleiste_202003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1079500"/>
                  </a:xfrm>
                  <a:prstGeom prst="rect">
                    <a:avLst/>
                  </a:prstGeom>
                </pic:spPr>
              </pic:pic>
            </a:graphicData>
          </a:graphic>
          <wp14:sizeRelH relativeFrom="page">
            <wp14:pctWidth>0</wp14:pctWidth>
          </wp14:sizeRelH>
          <wp14:sizeRelV relativeFrom="page">
            <wp14:pctHeight>0</wp14:pctHeight>
          </wp14:sizeRelV>
        </wp:anchor>
      </w:drawing>
    </w:r>
    <w:r w:rsidRPr="008C5AD4">
      <w:rPr>
        <w:rFonts w:ascii="Cambria" w:hAnsi="Cambria"/>
        <w:noProof/>
      </w:rPr>
      <w:drawing>
        <wp:anchor distT="0" distB="0" distL="114300" distR="114300" simplePos="0" relativeHeight="251658752" behindDoc="1" locked="1" layoutInCell="1" allowOverlap="0" wp14:anchorId="46C8C00F" wp14:editId="3EF4D0BE">
          <wp:simplePos x="0" y="0"/>
          <wp:positionH relativeFrom="column">
            <wp:posOffset>3243580</wp:posOffset>
          </wp:positionH>
          <wp:positionV relativeFrom="page">
            <wp:posOffset>9691370</wp:posOffset>
          </wp:positionV>
          <wp:extent cx="2569845" cy="715010"/>
          <wp:effectExtent l="0" t="0" r="1905" b="889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2">
                    <a:extLst>
                      <a:ext uri="{28A0092B-C50C-407E-A947-70E740481C1C}">
                        <a14:useLocalDpi xmlns:a14="http://schemas.microsoft.com/office/drawing/2010/main" val="0"/>
                      </a:ext>
                    </a:extLst>
                  </a:blip>
                  <a:stretch>
                    <a:fillRect/>
                  </a:stretch>
                </pic:blipFill>
                <pic:spPr>
                  <a:xfrm>
                    <a:off x="0" y="0"/>
                    <a:ext cx="2569845" cy="7150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E749" w14:textId="77777777" w:rsidR="00627DF5" w:rsidRDefault="00627DF5" w:rsidP="008C5AD4">
      <w:pPr>
        <w:spacing w:after="0" w:line="240" w:lineRule="auto"/>
      </w:pPr>
      <w:r>
        <w:separator/>
      </w:r>
    </w:p>
  </w:footnote>
  <w:footnote w:type="continuationSeparator" w:id="0">
    <w:p w14:paraId="18631CFC" w14:textId="77777777" w:rsidR="00627DF5" w:rsidRDefault="00627DF5" w:rsidP="008C5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EA85" w14:textId="5DDFF9E0" w:rsidR="008C5AD4" w:rsidRPr="008C5AD4" w:rsidRDefault="008C5AD4" w:rsidP="008C5AD4">
    <w:pPr>
      <w:pStyle w:val="Kopfzeile"/>
      <w:rPr>
        <w:rFonts w:asciiTheme="majorHAnsi" w:hAnsiTheme="majorHAnsi"/>
      </w:rPr>
    </w:pPr>
    <w:r w:rsidRPr="008C5AD4">
      <w:rPr>
        <w:rFonts w:asciiTheme="majorHAnsi" w:hAnsiTheme="majorHAnsi"/>
        <w:noProof/>
      </w:rPr>
      <w:drawing>
        <wp:anchor distT="0" distB="0" distL="114300" distR="114300" simplePos="0" relativeHeight="251657728" behindDoc="0" locked="1" layoutInCell="1" allowOverlap="0" wp14:anchorId="7481EA8D" wp14:editId="67EA00D3">
          <wp:simplePos x="0" y="0"/>
          <wp:positionH relativeFrom="margin">
            <wp:posOffset>4048125</wp:posOffset>
          </wp:positionH>
          <wp:positionV relativeFrom="page">
            <wp:posOffset>439420</wp:posOffset>
          </wp:positionV>
          <wp:extent cx="1734820" cy="49657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lzwelt_Murau_Logo_gros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820" cy="4965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3728"/>
    <w:multiLevelType w:val="hybridMultilevel"/>
    <w:tmpl w:val="075A80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61B7086"/>
    <w:multiLevelType w:val="hybridMultilevel"/>
    <w:tmpl w:val="70362482"/>
    <w:lvl w:ilvl="0" w:tplc="E14CE01E">
      <w:start w:val="1"/>
      <w:numFmt w:val="bullet"/>
      <w:lvlText w:val="-"/>
      <w:lvlJc w:val="left"/>
      <w:pPr>
        <w:ind w:left="720" w:hanging="360"/>
      </w:pPr>
      <w:rPr>
        <w:rFonts w:ascii="Cambria" w:eastAsiaTheme="minorHAnsi" w:hAnsi="Cambr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9DA1573"/>
    <w:multiLevelType w:val="hybridMultilevel"/>
    <w:tmpl w:val="E3167D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8C76DEB"/>
    <w:multiLevelType w:val="hybridMultilevel"/>
    <w:tmpl w:val="AB2AE242"/>
    <w:lvl w:ilvl="0" w:tplc="2FF66D12">
      <w:numFmt w:val="bullet"/>
      <w:lvlText w:val="-"/>
      <w:lvlJc w:val="left"/>
      <w:pPr>
        <w:ind w:left="720" w:hanging="360"/>
      </w:pPr>
      <w:rPr>
        <w:rFonts w:ascii="Cambria" w:eastAsiaTheme="minorHAnsi" w:hAnsi="Cambr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D4"/>
    <w:rsid w:val="00002D57"/>
    <w:rsid w:val="00011FBD"/>
    <w:rsid w:val="0001206A"/>
    <w:rsid w:val="00090141"/>
    <w:rsid w:val="0009071E"/>
    <w:rsid w:val="0009137C"/>
    <w:rsid w:val="000C0B35"/>
    <w:rsid w:val="000C690F"/>
    <w:rsid w:val="000D6D4F"/>
    <w:rsid w:val="000E0297"/>
    <w:rsid w:val="00102358"/>
    <w:rsid w:val="0013497B"/>
    <w:rsid w:val="001468C4"/>
    <w:rsid w:val="0016678F"/>
    <w:rsid w:val="00181119"/>
    <w:rsid w:val="0018184D"/>
    <w:rsid w:val="0018266D"/>
    <w:rsid w:val="00185394"/>
    <w:rsid w:val="001A0C46"/>
    <w:rsid w:val="001A39B8"/>
    <w:rsid w:val="001B56CF"/>
    <w:rsid w:val="001D6E89"/>
    <w:rsid w:val="001E0DAE"/>
    <w:rsid w:val="001E0FEE"/>
    <w:rsid w:val="00203F90"/>
    <w:rsid w:val="002304BD"/>
    <w:rsid w:val="002616CF"/>
    <w:rsid w:val="00272531"/>
    <w:rsid w:val="002747AB"/>
    <w:rsid w:val="002D1B48"/>
    <w:rsid w:val="002D7CE7"/>
    <w:rsid w:val="00323110"/>
    <w:rsid w:val="003258BB"/>
    <w:rsid w:val="00326B27"/>
    <w:rsid w:val="00337601"/>
    <w:rsid w:val="003526A3"/>
    <w:rsid w:val="00375E09"/>
    <w:rsid w:val="00380E22"/>
    <w:rsid w:val="00392877"/>
    <w:rsid w:val="003A5C94"/>
    <w:rsid w:val="003A7717"/>
    <w:rsid w:val="003C5D32"/>
    <w:rsid w:val="003F1436"/>
    <w:rsid w:val="00425036"/>
    <w:rsid w:val="00441D64"/>
    <w:rsid w:val="00457DBC"/>
    <w:rsid w:val="004679C3"/>
    <w:rsid w:val="004A3C34"/>
    <w:rsid w:val="00515252"/>
    <w:rsid w:val="00520794"/>
    <w:rsid w:val="0053022A"/>
    <w:rsid w:val="005D4B23"/>
    <w:rsid w:val="006061C6"/>
    <w:rsid w:val="00627DF5"/>
    <w:rsid w:val="00661755"/>
    <w:rsid w:val="00664F65"/>
    <w:rsid w:val="006734C5"/>
    <w:rsid w:val="00685F38"/>
    <w:rsid w:val="006E3F93"/>
    <w:rsid w:val="00716D7D"/>
    <w:rsid w:val="00792298"/>
    <w:rsid w:val="007D3E9A"/>
    <w:rsid w:val="007E76DA"/>
    <w:rsid w:val="007F1075"/>
    <w:rsid w:val="007F4BC0"/>
    <w:rsid w:val="008062D2"/>
    <w:rsid w:val="00823859"/>
    <w:rsid w:val="0086611A"/>
    <w:rsid w:val="00883AAA"/>
    <w:rsid w:val="008863F1"/>
    <w:rsid w:val="00892A57"/>
    <w:rsid w:val="008C1BCD"/>
    <w:rsid w:val="008C2C77"/>
    <w:rsid w:val="008C5AD4"/>
    <w:rsid w:val="008D6348"/>
    <w:rsid w:val="008D6E0E"/>
    <w:rsid w:val="008E0155"/>
    <w:rsid w:val="008F2479"/>
    <w:rsid w:val="00923DBF"/>
    <w:rsid w:val="00962AD5"/>
    <w:rsid w:val="00965F63"/>
    <w:rsid w:val="00985A72"/>
    <w:rsid w:val="00994962"/>
    <w:rsid w:val="009B07A2"/>
    <w:rsid w:val="00A07754"/>
    <w:rsid w:val="00A15213"/>
    <w:rsid w:val="00A361FE"/>
    <w:rsid w:val="00A37D03"/>
    <w:rsid w:val="00A465F0"/>
    <w:rsid w:val="00A47FE5"/>
    <w:rsid w:val="00A535CC"/>
    <w:rsid w:val="00A547F2"/>
    <w:rsid w:val="00A56236"/>
    <w:rsid w:val="00A569EC"/>
    <w:rsid w:val="00AA28EA"/>
    <w:rsid w:val="00AB5718"/>
    <w:rsid w:val="00AD1849"/>
    <w:rsid w:val="00AD1F17"/>
    <w:rsid w:val="00B04A80"/>
    <w:rsid w:val="00B056ED"/>
    <w:rsid w:val="00B32307"/>
    <w:rsid w:val="00B4421E"/>
    <w:rsid w:val="00BB2DFD"/>
    <w:rsid w:val="00BE5F35"/>
    <w:rsid w:val="00BF64F6"/>
    <w:rsid w:val="00C65747"/>
    <w:rsid w:val="00CC13FD"/>
    <w:rsid w:val="00CD189D"/>
    <w:rsid w:val="00CD5278"/>
    <w:rsid w:val="00CF0D3C"/>
    <w:rsid w:val="00D0017E"/>
    <w:rsid w:val="00D03B02"/>
    <w:rsid w:val="00D10E71"/>
    <w:rsid w:val="00D20E1C"/>
    <w:rsid w:val="00D26AAF"/>
    <w:rsid w:val="00D50304"/>
    <w:rsid w:val="00D62E1B"/>
    <w:rsid w:val="00D85CAF"/>
    <w:rsid w:val="00DA18B7"/>
    <w:rsid w:val="00DA1E74"/>
    <w:rsid w:val="00DE5BBE"/>
    <w:rsid w:val="00DE6A3E"/>
    <w:rsid w:val="00E04D7C"/>
    <w:rsid w:val="00E23ECA"/>
    <w:rsid w:val="00E2588C"/>
    <w:rsid w:val="00E83D1A"/>
    <w:rsid w:val="00E9791E"/>
    <w:rsid w:val="00EA1D6C"/>
    <w:rsid w:val="00EA7A52"/>
    <w:rsid w:val="00EB2826"/>
    <w:rsid w:val="00EE2AB0"/>
    <w:rsid w:val="00EF3F21"/>
    <w:rsid w:val="00F2001E"/>
    <w:rsid w:val="00F44383"/>
    <w:rsid w:val="00F56FE7"/>
    <w:rsid w:val="00FA2F80"/>
    <w:rsid w:val="00FA5E8B"/>
    <w:rsid w:val="00FB65C8"/>
    <w:rsid w:val="00FC2B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3AA60"/>
  <w15:chartTrackingRefBased/>
  <w15:docId w15:val="{7B707F07-4D20-4D49-B68D-8AB60CC9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5A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5AD4"/>
  </w:style>
  <w:style w:type="paragraph" w:styleId="Fuzeile">
    <w:name w:val="footer"/>
    <w:basedOn w:val="Standard"/>
    <w:link w:val="FuzeileZchn"/>
    <w:uiPriority w:val="99"/>
    <w:unhideWhenUsed/>
    <w:rsid w:val="008C5A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5AD4"/>
  </w:style>
  <w:style w:type="character" w:styleId="Hyperlink">
    <w:name w:val="Hyperlink"/>
    <w:basedOn w:val="Absatz-Standardschriftart"/>
    <w:uiPriority w:val="99"/>
    <w:unhideWhenUsed/>
    <w:rsid w:val="00102358"/>
    <w:rPr>
      <w:color w:val="0000FF" w:themeColor="hyperlink"/>
      <w:u w:val="single"/>
    </w:rPr>
  </w:style>
  <w:style w:type="character" w:styleId="NichtaufgelsteErwhnung">
    <w:name w:val="Unresolved Mention"/>
    <w:basedOn w:val="Absatz-Standardschriftart"/>
    <w:uiPriority w:val="99"/>
    <w:semiHidden/>
    <w:unhideWhenUsed/>
    <w:rsid w:val="00102358"/>
    <w:rPr>
      <w:color w:val="605E5C"/>
      <w:shd w:val="clear" w:color="auto" w:fill="E1DFDD"/>
    </w:rPr>
  </w:style>
  <w:style w:type="paragraph" w:styleId="Listenabsatz">
    <w:name w:val="List Paragraph"/>
    <w:basedOn w:val="Standard"/>
    <w:uiPriority w:val="34"/>
    <w:qFormat/>
    <w:rsid w:val="00D0017E"/>
    <w:pPr>
      <w:ind w:left="720"/>
      <w:contextualSpacing/>
    </w:pPr>
  </w:style>
  <w:style w:type="character" w:styleId="Hervorhebung">
    <w:name w:val="Emphasis"/>
    <w:basedOn w:val="Absatz-Standardschriftart"/>
    <w:uiPriority w:val="20"/>
    <w:qFormat/>
    <w:rsid w:val="00203F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lzwelt.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lzweltmurau.a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D7217-2143-421E-A1A4-A4522BA1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2389</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Hoffmann</dc:creator>
  <cp:keywords/>
  <dc:description/>
  <cp:lastModifiedBy>natalie.hoffmann@holzwelt.at</cp:lastModifiedBy>
  <cp:revision>2</cp:revision>
  <cp:lastPrinted>2022-01-30T16:14:00Z</cp:lastPrinted>
  <dcterms:created xsi:type="dcterms:W3CDTF">2022-01-31T10:37:00Z</dcterms:created>
  <dcterms:modified xsi:type="dcterms:W3CDTF">2022-01-31T10:37:00Z</dcterms:modified>
</cp:coreProperties>
</file>